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297143">
        <w:rPr>
          <w:rFonts w:ascii="Arial" w:hAnsi="Arial" w:cs="Arial" w:hint="eastAsia"/>
          <w:b/>
          <w:sz w:val="24"/>
          <w:lang w:eastAsia="zh-CN"/>
        </w:rPr>
        <w:t>SA3 100</w:t>
      </w:r>
      <w:r w:rsidR="00BA4225">
        <w:rPr>
          <w:rFonts w:ascii="Arial" w:hAnsi="Arial" w:cs="Arial" w:hint="eastAsia"/>
          <w:b/>
          <w:sz w:val="24"/>
          <w:lang w:eastAsia="zh-CN"/>
        </w:rPr>
        <w:t>bis-e</w:t>
      </w:r>
      <w:r>
        <w:rPr>
          <w:rFonts w:ascii="Arial" w:hAnsi="Arial" w:cs="Arial"/>
          <w:b/>
          <w:sz w:val="24"/>
        </w:rPr>
        <w:tab/>
        <w:t>S3-</w:t>
      </w:r>
      <w:r w:rsidR="00817A57" w:rsidRPr="00817A57">
        <w:rPr>
          <w:rFonts w:ascii="Arial" w:hAnsi="Arial" w:cs="Arial" w:hint="eastAsia"/>
          <w:b/>
          <w:sz w:val="24"/>
          <w:u w:val="single"/>
          <w:lang w:eastAsia="zh-CN"/>
        </w:rPr>
        <w:t>20</w:t>
      </w:r>
      <w:r w:rsidR="00D8376D">
        <w:rPr>
          <w:rFonts w:ascii="Arial" w:hAnsi="Arial" w:cs="Arial" w:hint="eastAsia"/>
          <w:b/>
          <w:sz w:val="24"/>
          <w:u w:val="single"/>
          <w:lang w:eastAsia="zh-CN"/>
        </w:rPr>
        <w:t>2572</w:t>
      </w:r>
    </w:p>
    <w:p w:rsidR="005B06F3" w:rsidRDefault="001F6E22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1</w:t>
      </w:r>
      <w:r>
        <w:rPr>
          <w:rFonts w:ascii="Arial" w:hAnsi="Arial" w:cs="Arial" w:hint="eastAsia"/>
          <w:b/>
          <w:sz w:val="24"/>
          <w:lang w:eastAsia="zh-CN"/>
        </w:rPr>
        <w:t>2</w:t>
      </w:r>
      <w:r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 w:hint="eastAsia"/>
          <w:b/>
          <w:sz w:val="24"/>
          <w:lang w:eastAsia="zh-CN"/>
        </w:rPr>
        <w:t>16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October</w:t>
      </w:r>
      <w:r w:rsidRPr="00E30D0D">
        <w:rPr>
          <w:rFonts w:ascii="Arial" w:hAnsi="Arial" w:cs="Arial"/>
          <w:b/>
          <w:sz w:val="24"/>
        </w:rPr>
        <w:t xml:space="preserve"> 2020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4027A1">
        <w:rPr>
          <w:rFonts w:ascii="Arial" w:hAnsi="Arial" w:cs="Arial" w:hint="eastAsia"/>
          <w:b/>
          <w:lang w:eastAsia="zh-CN"/>
        </w:rPr>
        <w:t xml:space="preserve">Discussion on </w:t>
      </w:r>
      <w:r w:rsidR="00A84D2F" w:rsidRPr="00A84D2F">
        <w:rPr>
          <w:rFonts w:ascii="Arial" w:hAnsi="Arial" w:cs="Arial"/>
          <w:b/>
        </w:rPr>
        <w:t xml:space="preserve">a unified solution </w:t>
      </w:r>
      <w:r w:rsidR="004027A1">
        <w:rPr>
          <w:rFonts w:ascii="Arial" w:hAnsi="Arial" w:cs="Arial" w:hint="eastAsia"/>
          <w:b/>
          <w:lang w:eastAsia="zh-CN"/>
        </w:rPr>
        <w:t xml:space="preserve">needs </w:t>
      </w:r>
      <w:r w:rsidR="00A84D2F" w:rsidRPr="00A84D2F">
        <w:rPr>
          <w:rFonts w:ascii="Arial" w:hAnsi="Arial" w:cs="Arial"/>
          <w:b/>
        </w:rPr>
        <w:t>to the key issue #2.1 and key issue #4.1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72F0B">
        <w:rPr>
          <w:rFonts w:ascii="Arial" w:hAnsi="Arial" w:hint="eastAsia"/>
          <w:b/>
          <w:lang w:eastAsia="zh-CN"/>
        </w:rPr>
        <w:t>Endorsement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297143">
        <w:rPr>
          <w:rFonts w:ascii="Arial" w:hAnsi="Arial" w:hint="eastAsia"/>
          <w:b/>
          <w:lang w:eastAsia="zh-CN"/>
        </w:rPr>
        <w:t>2.5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E45CB9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</w:t>
      </w:r>
      <w:r>
        <w:rPr>
          <w:rFonts w:hint="eastAsia"/>
          <w:b/>
          <w:i/>
          <w:lang w:val="en-US" w:eastAsia="zh-CN"/>
        </w:rPr>
        <w:t>is discussion paper</w:t>
      </w:r>
      <w:r w:rsidR="00E715CF">
        <w:rPr>
          <w:b/>
          <w:i/>
          <w:lang w:val="en-US" w:eastAsia="zh-CN"/>
        </w:rPr>
        <w:t xml:space="preserve"> </w:t>
      </w:r>
      <w:r w:rsidR="00A84D2F">
        <w:rPr>
          <w:rFonts w:hint="eastAsia"/>
          <w:b/>
          <w:i/>
          <w:lang w:val="en-US" w:eastAsia="zh-CN"/>
        </w:rPr>
        <w:t>identifies the need to develop a unified solution to the key issue#2.1 and key issue #4.1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A84D2F">
        <w:rPr>
          <w:b/>
          <w:i/>
          <w:lang w:val="en-US" w:eastAsia="zh-CN"/>
        </w:rPr>
        <w:t xml:space="preserve">is kindly asked to be </w:t>
      </w:r>
      <w:r w:rsidR="00A84D2F">
        <w:rPr>
          <w:rFonts w:hint="eastAsia"/>
          <w:b/>
          <w:i/>
          <w:lang w:val="en-US" w:eastAsia="zh-CN"/>
        </w:rPr>
        <w:t>endorsed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AB382A" w:rsidRDefault="00AA3C49" w:rsidP="008E69C4">
      <w:pPr>
        <w:ind w:left="566" w:hangingChars="283" w:hanging="566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562673">
        <w:rPr>
          <w:rFonts w:hint="eastAsia"/>
          <w:lang w:eastAsia="zh-CN"/>
        </w:rPr>
        <w:t>TR 33.846</w:t>
      </w:r>
      <w:r>
        <w:rPr>
          <w:rFonts w:hint="eastAsia"/>
          <w:lang w:eastAsia="zh-CN"/>
        </w:rPr>
        <w:t xml:space="preserve"> v 0.7.0</w:t>
      </w:r>
      <w:r w:rsidR="00562673">
        <w:rPr>
          <w:rFonts w:hint="eastAsia"/>
          <w:lang w:eastAsia="zh-CN"/>
        </w:rPr>
        <w:t xml:space="preserve">, </w:t>
      </w:r>
      <w:r w:rsidR="00562673" w:rsidRPr="00562673">
        <w:rPr>
          <w:lang w:eastAsia="zh-CN"/>
        </w:rPr>
        <w:t>Study on authentication enhancements in 5G System</w:t>
      </w:r>
      <w:r>
        <w:rPr>
          <w:rFonts w:hint="eastAsia"/>
          <w:lang w:eastAsia="zh-CN"/>
        </w:rPr>
        <w:t>.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CF5D6B" w:rsidRDefault="00827CB4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Althogh </w:t>
      </w:r>
      <w:r w:rsidR="00A03853">
        <w:rPr>
          <w:rFonts w:ascii="Times New Roman" w:hAnsi="Times New Roman" w:hint="eastAsia"/>
          <w:noProof/>
          <w:lang w:eastAsia="zh-CN"/>
        </w:rPr>
        <w:t xml:space="preserve">the </w:t>
      </w:r>
      <w:r w:rsidR="00A03853" w:rsidRPr="00A03853">
        <w:rPr>
          <w:rFonts w:ascii="Times New Roman" w:hAnsi="Times New Roman"/>
          <w:noProof/>
          <w:lang w:eastAsia="zh-CN"/>
        </w:rPr>
        <w:t>key issue#2.1 and key issue #4.1</w:t>
      </w:r>
      <w:r w:rsidR="00A03853">
        <w:rPr>
          <w:rFonts w:ascii="Times New Roman" w:hAnsi="Times New Roman" w:hint="eastAsia"/>
          <w:noProof/>
          <w:lang w:eastAsia="zh-CN"/>
        </w:rPr>
        <w:t xml:space="preserve"> are independent issue, the best way to address them is to develop a unified solution for the following reasons.</w:t>
      </w:r>
    </w:p>
    <w:p w:rsidR="00A03853" w:rsidRDefault="00A03853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A03853" w:rsidRDefault="00054722" w:rsidP="00A03853">
      <w:pPr>
        <w:pStyle w:val="CRCoverPage"/>
        <w:numPr>
          <w:ilvl w:val="0"/>
          <w:numId w:val="14"/>
        </w:numPr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lang w:eastAsia="zh-CN"/>
        </w:rPr>
      </w:pPr>
      <w:r>
        <w:rPr>
          <w:rFonts w:ascii="Times New Roman" w:hAnsi="Times New Roman" w:hint="eastAsia"/>
          <w:b/>
          <w:noProof/>
          <w:lang w:eastAsia="zh-CN"/>
        </w:rPr>
        <w:t xml:space="preserve">Both </w:t>
      </w:r>
      <w:r w:rsidR="00A03853" w:rsidRPr="00562673">
        <w:rPr>
          <w:rFonts w:ascii="Times New Roman" w:hAnsi="Times New Roman" w:hint="eastAsia"/>
          <w:b/>
          <w:noProof/>
          <w:lang w:eastAsia="zh-CN"/>
        </w:rPr>
        <w:t>Att</w:t>
      </w:r>
      <w:r w:rsidR="00934176" w:rsidRPr="00562673">
        <w:rPr>
          <w:rFonts w:ascii="Times New Roman" w:hAnsi="Times New Roman" w:hint="eastAsia"/>
          <w:b/>
          <w:noProof/>
          <w:lang w:eastAsia="zh-CN"/>
        </w:rPr>
        <w:t>acks based on the same captured message (RAND, AUTN)</w:t>
      </w:r>
    </w:p>
    <w:p w:rsidR="00054722" w:rsidRPr="00562673" w:rsidRDefault="00054722" w:rsidP="00054722">
      <w:pPr>
        <w:pStyle w:val="CRCoverPage"/>
        <w:tabs>
          <w:tab w:val="right" w:pos="9639"/>
        </w:tabs>
        <w:spacing w:after="0"/>
        <w:ind w:left="360"/>
        <w:jc w:val="both"/>
        <w:rPr>
          <w:rFonts w:ascii="Times New Roman" w:hAnsi="Times New Roman"/>
          <w:b/>
          <w:noProof/>
          <w:lang w:eastAsia="zh-CN"/>
        </w:rPr>
      </w:pPr>
    </w:p>
    <w:p w:rsidR="00A03853" w:rsidRDefault="00A03853" w:rsidP="00827CB4">
      <w:pPr>
        <w:pStyle w:val="CRCoverPage"/>
        <w:tabs>
          <w:tab w:val="right" w:pos="9639"/>
        </w:tabs>
        <w:spacing w:after="0"/>
        <w:ind w:left="284"/>
        <w:jc w:val="both"/>
        <w:rPr>
          <w:rFonts w:ascii="Times New Roman" w:hAnsi="Times New Roman"/>
          <w:noProof/>
          <w:lang w:eastAsia="zh-CN"/>
        </w:rPr>
      </w:pPr>
      <w:r w:rsidRPr="004165BD">
        <w:rPr>
          <w:rFonts w:ascii="Times New Roman" w:hAnsi="Times New Roman" w:hint="eastAsia"/>
          <w:b/>
          <w:noProof/>
          <w:lang w:eastAsia="zh-CN"/>
        </w:rPr>
        <w:t xml:space="preserve">The linkability attacks </w:t>
      </w:r>
      <w:r>
        <w:rPr>
          <w:rFonts w:ascii="Times New Roman" w:hAnsi="Times New Roman" w:hint="eastAsia"/>
          <w:noProof/>
          <w:lang w:eastAsia="zh-CN"/>
        </w:rPr>
        <w:t xml:space="preserve">in the key issue#2.1 are launched by replaying the captured </w:t>
      </w:r>
      <w:r w:rsidR="004165BD">
        <w:rPr>
          <w:rFonts w:ascii="Times New Roman" w:hAnsi="Times New Roman" w:hint="eastAsia"/>
          <w:noProof/>
          <w:lang w:eastAsia="zh-CN"/>
        </w:rPr>
        <w:t xml:space="preserve">valid (RAND, AUTN) to the victim UE. The attacker can determine that the victim UE is in the vincity if the </w:t>
      </w:r>
      <w:r w:rsidR="004165BD" w:rsidRPr="008E69C4">
        <w:rPr>
          <w:rFonts w:ascii="Times New Roman" w:hAnsi="Times New Roman" w:hint="eastAsia"/>
          <w:i/>
          <w:noProof/>
          <w:lang w:eastAsia="zh-CN"/>
        </w:rPr>
        <w:t xml:space="preserve">Synchronziation Fail </w:t>
      </w:r>
      <w:r w:rsidR="004165BD">
        <w:rPr>
          <w:rFonts w:ascii="Times New Roman" w:hAnsi="Times New Roman" w:hint="eastAsia"/>
          <w:noProof/>
          <w:lang w:eastAsia="zh-CN"/>
        </w:rPr>
        <w:t xml:space="preserve">message is received. </w:t>
      </w:r>
    </w:p>
    <w:p w:rsidR="00827CB4" w:rsidRDefault="00827CB4" w:rsidP="00827CB4">
      <w:pPr>
        <w:pStyle w:val="CRCoverPage"/>
        <w:tabs>
          <w:tab w:val="right" w:pos="9639"/>
        </w:tabs>
        <w:spacing w:after="0"/>
        <w:ind w:left="284"/>
        <w:jc w:val="both"/>
        <w:rPr>
          <w:rFonts w:ascii="Times New Roman" w:hAnsi="Times New Roman"/>
          <w:noProof/>
          <w:lang w:eastAsia="zh-CN"/>
        </w:rPr>
      </w:pPr>
    </w:p>
    <w:p w:rsidR="00A03853" w:rsidRDefault="004165BD" w:rsidP="00934176">
      <w:pPr>
        <w:pStyle w:val="CRCoverPage"/>
        <w:tabs>
          <w:tab w:val="right" w:pos="9639"/>
        </w:tabs>
        <w:spacing w:after="0"/>
        <w:ind w:leftChars="142" w:left="284"/>
        <w:jc w:val="both"/>
        <w:rPr>
          <w:rFonts w:ascii="Times New Roman" w:hAnsi="Times New Roman"/>
          <w:noProof/>
          <w:lang w:eastAsia="zh-CN"/>
        </w:rPr>
      </w:pPr>
      <w:r w:rsidRPr="00934176">
        <w:rPr>
          <w:rFonts w:ascii="Times New Roman" w:hAnsi="Times New Roman" w:hint="eastAsia"/>
          <w:b/>
          <w:noProof/>
          <w:lang w:eastAsia="zh-CN"/>
        </w:rPr>
        <w:t>The SQN leakage attacks</w:t>
      </w:r>
      <w:r>
        <w:rPr>
          <w:rFonts w:ascii="Times New Roman" w:hAnsi="Times New Roman" w:hint="eastAsia"/>
          <w:noProof/>
          <w:lang w:eastAsia="zh-CN"/>
        </w:rPr>
        <w:t xml:space="preserve"> in the key issue#4.1 are lauched by replaying the captured valid (RAND, AUTN) to the victim UE two times. If the victim is in the</w:t>
      </w:r>
      <w:r w:rsidR="00472CD1" w:rsidRPr="00472CD1">
        <w:t xml:space="preserve"> </w:t>
      </w:r>
      <w:r w:rsidR="00472CD1" w:rsidRPr="00472CD1">
        <w:rPr>
          <w:rFonts w:ascii="Times New Roman" w:hAnsi="Times New Roman"/>
          <w:noProof/>
          <w:lang w:eastAsia="zh-CN"/>
        </w:rPr>
        <w:t>vicinity</w:t>
      </w:r>
      <w:r>
        <w:rPr>
          <w:rFonts w:ascii="Times New Roman" w:hAnsi="Times New Roman" w:hint="eastAsia"/>
          <w:noProof/>
          <w:lang w:eastAsia="zh-CN"/>
        </w:rPr>
        <w:t xml:space="preserve">, the attacker can get two </w:t>
      </w:r>
      <w:r w:rsidRPr="008E69C4">
        <w:rPr>
          <w:rFonts w:ascii="Times New Roman" w:hAnsi="Times New Roman" w:hint="eastAsia"/>
          <w:i/>
          <w:noProof/>
          <w:lang w:eastAsia="zh-CN"/>
        </w:rPr>
        <w:t>Synchronziation Fail</w:t>
      </w:r>
      <w:r>
        <w:rPr>
          <w:rFonts w:ascii="Times New Roman" w:hAnsi="Times New Roman" w:hint="eastAsia"/>
          <w:noProof/>
          <w:lang w:eastAsia="zh-CN"/>
        </w:rPr>
        <w:t xml:space="preserve"> messages. Then attacker could deduce some bits of SQN based on these two messages.</w:t>
      </w:r>
    </w:p>
    <w:p w:rsidR="00C278C6" w:rsidRPr="00562673" w:rsidRDefault="00C278C6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lang w:eastAsia="zh-CN"/>
        </w:rPr>
      </w:pPr>
    </w:p>
    <w:p w:rsidR="00C278C6" w:rsidRPr="00562673" w:rsidRDefault="00934176" w:rsidP="00934176">
      <w:pPr>
        <w:pStyle w:val="CRCoverPage"/>
        <w:numPr>
          <w:ilvl w:val="0"/>
          <w:numId w:val="14"/>
        </w:numPr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lang w:eastAsia="zh-CN"/>
        </w:rPr>
      </w:pPr>
      <w:r w:rsidRPr="00562673">
        <w:rPr>
          <w:rFonts w:ascii="Times New Roman" w:hAnsi="Times New Roman" w:hint="eastAsia"/>
          <w:b/>
          <w:noProof/>
          <w:lang w:eastAsia="zh-CN"/>
        </w:rPr>
        <w:t>Possibilty to address  both key issues with a unified solution</w:t>
      </w:r>
    </w:p>
    <w:p w:rsidR="00054722" w:rsidRDefault="00054722" w:rsidP="001F6E22">
      <w:pPr>
        <w:pStyle w:val="CRCoverPage"/>
        <w:tabs>
          <w:tab w:val="right" w:pos="9639"/>
        </w:tabs>
        <w:spacing w:after="0"/>
        <w:ind w:leftChars="142" w:left="284"/>
        <w:jc w:val="both"/>
        <w:rPr>
          <w:rFonts w:ascii="Times New Roman" w:hAnsi="Times New Roman"/>
          <w:noProof/>
          <w:lang w:eastAsia="zh-CN"/>
        </w:rPr>
      </w:pPr>
    </w:p>
    <w:p w:rsidR="00934176" w:rsidRPr="00A03853" w:rsidRDefault="00934176" w:rsidP="001F6E22">
      <w:pPr>
        <w:pStyle w:val="CRCoverPage"/>
        <w:tabs>
          <w:tab w:val="right" w:pos="9639"/>
        </w:tabs>
        <w:spacing w:after="0"/>
        <w:ind w:leftChars="142" w:left="284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It is simple and straightfoward that the both key issues can be </w:t>
      </w:r>
      <w:r w:rsidR="00172F0B">
        <w:rPr>
          <w:rFonts w:ascii="Times New Roman" w:hAnsi="Times New Roman" w:hint="eastAsia"/>
          <w:noProof/>
          <w:lang w:eastAsia="zh-CN"/>
        </w:rPr>
        <w:t>addressed if the confidentiality</w:t>
      </w:r>
      <w:r>
        <w:rPr>
          <w:rFonts w:ascii="Times New Roman" w:hAnsi="Times New Roman" w:hint="eastAsia"/>
          <w:noProof/>
          <w:lang w:eastAsia="zh-CN"/>
        </w:rPr>
        <w:t xml:space="preserve"> and inetgrity of the </w:t>
      </w:r>
      <w:r w:rsidRPr="008E69C4">
        <w:rPr>
          <w:rFonts w:ascii="Times New Roman" w:hAnsi="Times New Roman" w:hint="eastAsia"/>
          <w:i/>
          <w:noProof/>
          <w:lang w:eastAsia="zh-CN"/>
        </w:rPr>
        <w:t>Synchronziation Fai</w:t>
      </w:r>
      <w:r w:rsidR="00D5346F">
        <w:rPr>
          <w:rFonts w:ascii="Times New Roman" w:hAnsi="Times New Roman" w:hint="eastAsia"/>
          <w:i/>
          <w:noProof/>
          <w:lang w:eastAsia="zh-CN"/>
        </w:rPr>
        <w:t xml:space="preserve">lure </w:t>
      </w:r>
      <w:r>
        <w:rPr>
          <w:rFonts w:ascii="Times New Roman" w:hAnsi="Times New Roman" w:hint="eastAsia"/>
          <w:noProof/>
          <w:lang w:eastAsia="zh-CN"/>
        </w:rPr>
        <w:t xml:space="preserve">message </w:t>
      </w:r>
      <w:r w:rsidR="00D5346F">
        <w:rPr>
          <w:rFonts w:ascii="Times New Roman" w:hAnsi="Times New Roman" w:hint="eastAsia"/>
          <w:noProof/>
          <w:lang w:eastAsia="zh-CN"/>
        </w:rPr>
        <w:t>and</w:t>
      </w:r>
      <w:r w:rsidR="00D5346F" w:rsidRPr="00D5346F">
        <w:rPr>
          <w:rFonts w:ascii="Times New Roman" w:hAnsi="Times New Roman" w:hint="eastAsia"/>
          <w:i/>
          <w:noProof/>
          <w:lang w:eastAsia="zh-CN"/>
        </w:rPr>
        <w:t xml:space="preserve"> MAC Failure</w:t>
      </w:r>
      <w:r w:rsidR="00D5346F">
        <w:rPr>
          <w:rFonts w:ascii="Times New Roman" w:hAnsi="Times New Roman" w:hint="eastAsia"/>
          <w:noProof/>
          <w:lang w:eastAsia="zh-CN"/>
        </w:rPr>
        <w:t xml:space="preserve"> message </w:t>
      </w:r>
      <w:r w:rsidR="008E69C4">
        <w:rPr>
          <w:rFonts w:ascii="Times New Roman" w:hAnsi="Times New Roman" w:hint="eastAsia"/>
          <w:noProof/>
          <w:lang w:eastAsia="zh-CN"/>
        </w:rPr>
        <w:t xml:space="preserve">are protected. </w:t>
      </w:r>
    </w:p>
    <w:p w:rsidR="00A03853" w:rsidRDefault="00A03853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8E69C4" w:rsidRPr="00562673" w:rsidRDefault="008E69C4" w:rsidP="008E69C4">
      <w:pPr>
        <w:pStyle w:val="CRCoverPage"/>
        <w:numPr>
          <w:ilvl w:val="0"/>
          <w:numId w:val="14"/>
        </w:numPr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lang w:eastAsia="zh-CN"/>
        </w:rPr>
      </w:pPr>
      <w:r w:rsidRPr="00562673">
        <w:rPr>
          <w:rFonts w:ascii="Times New Roman" w:hAnsi="Times New Roman" w:hint="eastAsia"/>
          <w:b/>
          <w:noProof/>
          <w:lang w:eastAsia="zh-CN"/>
        </w:rPr>
        <w:t>Backward compatiblity regarding the USIM</w:t>
      </w:r>
    </w:p>
    <w:p w:rsidR="00054722" w:rsidRDefault="00054722" w:rsidP="008E69C4">
      <w:pPr>
        <w:pStyle w:val="CRCoverPage"/>
        <w:tabs>
          <w:tab w:val="right" w:pos="9639"/>
        </w:tabs>
        <w:spacing w:after="0"/>
        <w:ind w:left="360"/>
        <w:jc w:val="both"/>
        <w:rPr>
          <w:rFonts w:ascii="Times New Roman" w:hAnsi="Times New Roman"/>
          <w:noProof/>
          <w:lang w:eastAsia="zh-CN"/>
        </w:rPr>
      </w:pPr>
    </w:p>
    <w:p w:rsidR="008E69C4" w:rsidRDefault="008E69C4" w:rsidP="008E69C4">
      <w:pPr>
        <w:pStyle w:val="CRCoverPage"/>
        <w:tabs>
          <w:tab w:val="right" w:pos="9639"/>
        </w:tabs>
        <w:spacing w:after="0"/>
        <w:ind w:left="36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Currently most solutions for the key issue#4,1 (e.g. solution 4.1 and 4.2) require</w:t>
      </w:r>
      <w:r w:rsidR="00562673">
        <w:rPr>
          <w:rFonts w:ascii="Times New Roman" w:hAnsi="Times New Roman" w:hint="eastAsia"/>
          <w:noProof/>
          <w:lang w:eastAsia="zh-CN"/>
        </w:rPr>
        <w:t xml:space="preserve"> a change to the USIM. This forces the users to replace their USIM cards with new ones. These solutions are not prefered by</w:t>
      </w:r>
      <w:r w:rsidR="00562673" w:rsidRPr="00562673">
        <w:rPr>
          <w:rFonts w:ascii="Times New Roman" w:hAnsi="Times New Roman" w:hint="eastAsia"/>
          <w:noProof/>
          <w:lang w:eastAsia="zh-CN"/>
        </w:rPr>
        <w:t xml:space="preserve"> </w:t>
      </w:r>
      <w:r w:rsidR="00562673">
        <w:rPr>
          <w:rFonts w:ascii="Times New Roman" w:hAnsi="Times New Roman" w:hint="eastAsia"/>
          <w:noProof/>
          <w:lang w:eastAsia="zh-CN"/>
        </w:rPr>
        <w:t>MNOs as they will impose a heavy overhead to the MNOs</w:t>
      </w:r>
      <w:r w:rsidR="00054722">
        <w:rPr>
          <w:rFonts w:ascii="Times New Roman" w:hAnsi="Times New Roman" w:hint="eastAsia"/>
          <w:noProof/>
          <w:lang w:eastAsia="zh-CN"/>
        </w:rPr>
        <w:t xml:space="preserve"> and its customers</w:t>
      </w:r>
      <w:r w:rsidR="00562673">
        <w:rPr>
          <w:rFonts w:ascii="Times New Roman" w:hAnsi="Times New Roman" w:hint="eastAsia"/>
          <w:noProof/>
          <w:lang w:eastAsia="zh-CN"/>
        </w:rPr>
        <w:t xml:space="preserve">. </w:t>
      </w:r>
    </w:p>
    <w:p w:rsidR="00827CB4" w:rsidRDefault="00827CB4" w:rsidP="008E69C4">
      <w:pPr>
        <w:pStyle w:val="CRCoverPage"/>
        <w:tabs>
          <w:tab w:val="right" w:pos="9639"/>
        </w:tabs>
        <w:spacing w:after="0"/>
        <w:ind w:left="360"/>
        <w:jc w:val="both"/>
        <w:rPr>
          <w:rFonts w:ascii="Times New Roman" w:hAnsi="Times New Roman"/>
          <w:noProof/>
          <w:lang w:eastAsia="zh-CN"/>
        </w:rPr>
      </w:pPr>
    </w:p>
    <w:p w:rsidR="0089587C" w:rsidRPr="00827CB4" w:rsidRDefault="00562673" w:rsidP="00827CB4">
      <w:pPr>
        <w:pStyle w:val="CRCoverPage"/>
        <w:tabs>
          <w:tab w:val="right" w:pos="9639"/>
        </w:tabs>
        <w:spacing w:after="0"/>
        <w:ind w:left="360"/>
        <w:jc w:val="both"/>
        <w:rPr>
          <w:rFonts w:ascii="Times New Roman" w:hAnsi="Times New Roman"/>
          <w:noProof/>
          <w:lang w:eastAsia="zh-CN"/>
        </w:rPr>
      </w:pPr>
      <w:r w:rsidRPr="00827CB4">
        <w:rPr>
          <w:rFonts w:ascii="Times New Roman" w:hAnsi="Times New Roman" w:hint="eastAsia"/>
          <w:noProof/>
          <w:lang w:eastAsia="zh-CN"/>
        </w:rPr>
        <w:t xml:space="preserve">In contrast, most solutions for the key issue# 2.1 ( e.g. solution 2.1 and 2.2) does not need to a change to the USIM, and can address the key issues# 2.1 and key issues#4.1 at the same time. </w:t>
      </w:r>
    </w:p>
    <w:p w:rsidR="00562673" w:rsidRPr="002057B6" w:rsidRDefault="00562673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</w:p>
    <w:p w:rsidR="00CB4900" w:rsidRDefault="00CB4900" w:rsidP="00814B81">
      <w:pPr>
        <w:pStyle w:val="1"/>
        <w:rPr>
          <w:lang w:eastAsia="zh-CN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bookmarkEnd w:id="1"/>
    <w:bookmarkEnd w:id="2"/>
    <w:bookmarkEnd w:id="3"/>
    <w:p w:rsidR="002A7727" w:rsidRPr="00AA3C49" w:rsidRDefault="00AA3C49" w:rsidP="00AA3C49">
      <w:pPr>
        <w:rPr>
          <w:b/>
          <w:noProof/>
          <w:lang w:eastAsia="zh-CN"/>
        </w:rPr>
      </w:pPr>
      <w:r w:rsidRPr="00AA3C49">
        <w:rPr>
          <w:rFonts w:hint="eastAsia"/>
          <w:b/>
          <w:noProof/>
          <w:lang w:eastAsia="zh-CN"/>
        </w:rPr>
        <w:t xml:space="preserve">Endorsement: SA3 should develop a unified solution to address the </w:t>
      </w:r>
      <w:r w:rsidRPr="00AA3C49">
        <w:rPr>
          <w:b/>
          <w:noProof/>
          <w:lang w:eastAsia="zh-CN"/>
        </w:rPr>
        <w:t>key issue#2.1 and key issue #4.1</w:t>
      </w:r>
      <w:r w:rsidRPr="00AA3C49">
        <w:rPr>
          <w:rFonts w:hint="eastAsia"/>
          <w:b/>
          <w:noProof/>
          <w:lang w:eastAsia="zh-CN"/>
        </w:rPr>
        <w:t>without the impact on the USIM.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907" w:rsidRDefault="00FA7907">
      <w:r>
        <w:separator/>
      </w:r>
    </w:p>
  </w:endnote>
  <w:endnote w:type="continuationSeparator" w:id="0">
    <w:p w:rsidR="00FA7907" w:rsidRDefault="00FA7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7771C2">
    <w:pPr>
      <w:pStyle w:val="a9"/>
    </w:pPr>
    <w:r w:rsidRPr="007771C2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907" w:rsidRDefault="00FA7907">
      <w:r>
        <w:separator/>
      </w:r>
    </w:p>
  </w:footnote>
  <w:footnote w:type="continuationSeparator" w:id="0">
    <w:p w:rsidR="00FA7907" w:rsidRDefault="00FA79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7E82"/>
    <w:multiLevelType w:val="hybridMultilevel"/>
    <w:tmpl w:val="9F422B88"/>
    <w:lvl w:ilvl="0" w:tplc="4E0E06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10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2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891336B"/>
    <w:multiLevelType w:val="hybridMultilevel"/>
    <w:tmpl w:val="0848F1DE"/>
    <w:lvl w:ilvl="0" w:tplc="713CA2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2"/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  <w:num w:numId="13">
    <w:abstractNumId w:val="0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11302"/>
    <w:rsid w:val="00022E4A"/>
    <w:rsid w:val="00027EF9"/>
    <w:rsid w:val="000366E0"/>
    <w:rsid w:val="00043908"/>
    <w:rsid w:val="0005113C"/>
    <w:rsid w:val="00054722"/>
    <w:rsid w:val="00055884"/>
    <w:rsid w:val="00057828"/>
    <w:rsid w:val="00061B12"/>
    <w:rsid w:val="00097DEB"/>
    <w:rsid w:val="000A0427"/>
    <w:rsid w:val="000A521F"/>
    <w:rsid w:val="000A62BE"/>
    <w:rsid w:val="000A6394"/>
    <w:rsid w:val="000A79EC"/>
    <w:rsid w:val="000C038A"/>
    <w:rsid w:val="000C6598"/>
    <w:rsid w:val="000D337A"/>
    <w:rsid w:val="000D5F6A"/>
    <w:rsid w:val="000D77D5"/>
    <w:rsid w:val="000D7E6E"/>
    <w:rsid w:val="000E375B"/>
    <w:rsid w:val="000F089D"/>
    <w:rsid w:val="000F1E1A"/>
    <w:rsid w:val="000F4A6F"/>
    <w:rsid w:val="00107586"/>
    <w:rsid w:val="00107600"/>
    <w:rsid w:val="001134DE"/>
    <w:rsid w:val="001135A8"/>
    <w:rsid w:val="00116652"/>
    <w:rsid w:val="001207B5"/>
    <w:rsid w:val="0012442B"/>
    <w:rsid w:val="00132AFD"/>
    <w:rsid w:val="00141B0E"/>
    <w:rsid w:val="00145D43"/>
    <w:rsid w:val="00172F0B"/>
    <w:rsid w:val="00191E61"/>
    <w:rsid w:val="00192C46"/>
    <w:rsid w:val="0019393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0FD9"/>
    <w:rsid w:val="001D2CDC"/>
    <w:rsid w:val="001E1176"/>
    <w:rsid w:val="001E41F3"/>
    <w:rsid w:val="001E5D00"/>
    <w:rsid w:val="001F06AD"/>
    <w:rsid w:val="001F4E04"/>
    <w:rsid w:val="001F5FB9"/>
    <w:rsid w:val="001F616A"/>
    <w:rsid w:val="001F6E22"/>
    <w:rsid w:val="002057B6"/>
    <w:rsid w:val="00207B69"/>
    <w:rsid w:val="00207F9D"/>
    <w:rsid w:val="0021292B"/>
    <w:rsid w:val="00226499"/>
    <w:rsid w:val="002317F3"/>
    <w:rsid w:val="00235099"/>
    <w:rsid w:val="00254364"/>
    <w:rsid w:val="0025499F"/>
    <w:rsid w:val="00255D4F"/>
    <w:rsid w:val="00257094"/>
    <w:rsid w:val="002571AB"/>
    <w:rsid w:val="0026004D"/>
    <w:rsid w:val="00266FDE"/>
    <w:rsid w:val="002715AC"/>
    <w:rsid w:val="00275D12"/>
    <w:rsid w:val="0028375E"/>
    <w:rsid w:val="002860C4"/>
    <w:rsid w:val="002871E0"/>
    <w:rsid w:val="00297143"/>
    <w:rsid w:val="002A01CC"/>
    <w:rsid w:val="002A7727"/>
    <w:rsid w:val="002B5741"/>
    <w:rsid w:val="002C2D38"/>
    <w:rsid w:val="002C4A33"/>
    <w:rsid w:val="002D36DB"/>
    <w:rsid w:val="002D4E5C"/>
    <w:rsid w:val="002F19DF"/>
    <w:rsid w:val="00301BCC"/>
    <w:rsid w:val="00305409"/>
    <w:rsid w:val="0030676D"/>
    <w:rsid w:val="003233A4"/>
    <w:rsid w:val="00337E77"/>
    <w:rsid w:val="0035340F"/>
    <w:rsid w:val="00356A14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E43A0"/>
    <w:rsid w:val="003F05FD"/>
    <w:rsid w:val="003F2953"/>
    <w:rsid w:val="003F644C"/>
    <w:rsid w:val="003F7756"/>
    <w:rsid w:val="004027A1"/>
    <w:rsid w:val="00403594"/>
    <w:rsid w:val="004068DE"/>
    <w:rsid w:val="00414E42"/>
    <w:rsid w:val="004165BD"/>
    <w:rsid w:val="004242F1"/>
    <w:rsid w:val="00425774"/>
    <w:rsid w:val="00440827"/>
    <w:rsid w:val="00442213"/>
    <w:rsid w:val="004437D7"/>
    <w:rsid w:val="00450057"/>
    <w:rsid w:val="00450126"/>
    <w:rsid w:val="00453630"/>
    <w:rsid w:val="00453FAD"/>
    <w:rsid w:val="004553F6"/>
    <w:rsid w:val="0046367A"/>
    <w:rsid w:val="00472AD7"/>
    <w:rsid w:val="00472CD1"/>
    <w:rsid w:val="00473610"/>
    <w:rsid w:val="00475708"/>
    <w:rsid w:val="004812EF"/>
    <w:rsid w:val="00482780"/>
    <w:rsid w:val="00483401"/>
    <w:rsid w:val="004864A0"/>
    <w:rsid w:val="00487AB5"/>
    <w:rsid w:val="004A5FA7"/>
    <w:rsid w:val="004B4F01"/>
    <w:rsid w:val="004B75B7"/>
    <w:rsid w:val="004C2CDB"/>
    <w:rsid w:val="004C66A4"/>
    <w:rsid w:val="004E13B5"/>
    <w:rsid w:val="004F0E11"/>
    <w:rsid w:val="004F7119"/>
    <w:rsid w:val="0050035B"/>
    <w:rsid w:val="005011D8"/>
    <w:rsid w:val="0050723D"/>
    <w:rsid w:val="0050771C"/>
    <w:rsid w:val="005113EF"/>
    <w:rsid w:val="00511832"/>
    <w:rsid w:val="0051580D"/>
    <w:rsid w:val="00522B9C"/>
    <w:rsid w:val="00530BAE"/>
    <w:rsid w:val="005366FC"/>
    <w:rsid w:val="00536CC5"/>
    <w:rsid w:val="00540B07"/>
    <w:rsid w:val="00543A5E"/>
    <w:rsid w:val="00562673"/>
    <w:rsid w:val="00562BD1"/>
    <w:rsid w:val="005666B9"/>
    <w:rsid w:val="00580FFA"/>
    <w:rsid w:val="00592D74"/>
    <w:rsid w:val="005930AD"/>
    <w:rsid w:val="00597C51"/>
    <w:rsid w:val="00597FE4"/>
    <w:rsid w:val="005A42B6"/>
    <w:rsid w:val="005A6C38"/>
    <w:rsid w:val="005B06F3"/>
    <w:rsid w:val="005B3034"/>
    <w:rsid w:val="005C1C4A"/>
    <w:rsid w:val="005C314F"/>
    <w:rsid w:val="005C63FA"/>
    <w:rsid w:val="005E1749"/>
    <w:rsid w:val="005E2C44"/>
    <w:rsid w:val="005E54D3"/>
    <w:rsid w:val="005E5529"/>
    <w:rsid w:val="005E7751"/>
    <w:rsid w:val="005F0719"/>
    <w:rsid w:val="005F2AD1"/>
    <w:rsid w:val="005F4B54"/>
    <w:rsid w:val="005F4C87"/>
    <w:rsid w:val="005F5B96"/>
    <w:rsid w:val="0060209C"/>
    <w:rsid w:val="00604514"/>
    <w:rsid w:val="0060549C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51FC"/>
    <w:rsid w:val="006562F4"/>
    <w:rsid w:val="006628FC"/>
    <w:rsid w:val="006738BF"/>
    <w:rsid w:val="00674004"/>
    <w:rsid w:val="00675611"/>
    <w:rsid w:val="00682ECE"/>
    <w:rsid w:val="00695808"/>
    <w:rsid w:val="006A03DC"/>
    <w:rsid w:val="006A4327"/>
    <w:rsid w:val="006B46FB"/>
    <w:rsid w:val="006C053F"/>
    <w:rsid w:val="006E21FB"/>
    <w:rsid w:val="006E33C3"/>
    <w:rsid w:val="006F097A"/>
    <w:rsid w:val="006F7C3E"/>
    <w:rsid w:val="00703181"/>
    <w:rsid w:val="00706B78"/>
    <w:rsid w:val="00716DC5"/>
    <w:rsid w:val="00720A48"/>
    <w:rsid w:val="00723601"/>
    <w:rsid w:val="00735B70"/>
    <w:rsid w:val="00736CE1"/>
    <w:rsid w:val="00744104"/>
    <w:rsid w:val="007534F1"/>
    <w:rsid w:val="007555DD"/>
    <w:rsid w:val="00756430"/>
    <w:rsid w:val="00762347"/>
    <w:rsid w:val="00762B02"/>
    <w:rsid w:val="007645F3"/>
    <w:rsid w:val="00764972"/>
    <w:rsid w:val="0076782E"/>
    <w:rsid w:val="00770F02"/>
    <w:rsid w:val="007771C2"/>
    <w:rsid w:val="00784B8D"/>
    <w:rsid w:val="00790DA3"/>
    <w:rsid w:val="00791668"/>
    <w:rsid w:val="00792342"/>
    <w:rsid w:val="007971E4"/>
    <w:rsid w:val="007A71A9"/>
    <w:rsid w:val="007B512A"/>
    <w:rsid w:val="007C1D6B"/>
    <w:rsid w:val="007C2097"/>
    <w:rsid w:val="007D2F76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17A57"/>
    <w:rsid w:val="008279FA"/>
    <w:rsid w:val="00827CB4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9587C"/>
    <w:rsid w:val="008C41EA"/>
    <w:rsid w:val="008C57DA"/>
    <w:rsid w:val="008C591E"/>
    <w:rsid w:val="008D1B3D"/>
    <w:rsid w:val="008D2619"/>
    <w:rsid w:val="008D39A2"/>
    <w:rsid w:val="008D709E"/>
    <w:rsid w:val="008E1542"/>
    <w:rsid w:val="008E63ED"/>
    <w:rsid w:val="008E69C4"/>
    <w:rsid w:val="008F664E"/>
    <w:rsid w:val="008F686C"/>
    <w:rsid w:val="00912B9D"/>
    <w:rsid w:val="009209A0"/>
    <w:rsid w:val="00921BE3"/>
    <w:rsid w:val="0092666C"/>
    <w:rsid w:val="00934176"/>
    <w:rsid w:val="00934F18"/>
    <w:rsid w:val="00941C8B"/>
    <w:rsid w:val="00942F10"/>
    <w:rsid w:val="00943860"/>
    <w:rsid w:val="00953528"/>
    <w:rsid w:val="009554B5"/>
    <w:rsid w:val="009564C3"/>
    <w:rsid w:val="00956C57"/>
    <w:rsid w:val="00957AFF"/>
    <w:rsid w:val="00957CBE"/>
    <w:rsid w:val="009777D9"/>
    <w:rsid w:val="0098571F"/>
    <w:rsid w:val="00985D07"/>
    <w:rsid w:val="009868E3"/>
    <w:rsid w:val="00991B88"/>
    <w:rsid w:val="0099351B"/>
    <w:rsid w:val="00994922"/>
    <w:rsid w:val="009A3799"/>
    <w:rsid w:val="009A37F0"/>
    <w:rsid w:val="009A42BE"/>
    <w:rsid w:val="009A579D"/>
    <w:rsid w:val="009A5AA8"/>
    <w:rsid w:val="009A74E3"/>
    <w:rsid w:val="009B7FBE"/>
    <w:rsid w:val="009C18F0"/>
    <w:rsid w:val="009C6B1F"/>
    <w:rsid w:val="009D3812"/>
    <w:rsid w:val="009D7138"/>
    <w:rsid w:val="009E3297"/>
    <w:rsid w:val="009E3667"/>
    <w:rsid w:val="009F26D8"/>
    <w:rsid w:val="009F489D"/>
    <w:rsid w:val="009F72F9"/>
    <w:rsid w:val="009F734F"/>
    <w:rsid w:val="00A011D6"/>
    <w:rsid w:val="00A03853"/>
    <w:rsid w:val="00A04F7A"/>
    <w:rsid w:val="00A10F1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84D2F"/>
    <w:rsid w:val="00A858F1"/>
    <w:rsid w:val="00A93D4B"/>
    <w:rsid w:val="00AA3C49"/>
    <w:rsid w:val="00AA6C09"/>
    <w:rsid w:val="00AB3138"/>
    <w:rsid w:val="00AB382A"/>
    <w:rsid w:val="00AB7B4B"/>
    <w:rsid w:val="00AC6B0F"/>
    <w:rsid w:val="00AD1CD8"/>
    <w:rsid w:val="00AD4796"/>
    <w:rsid w:val="00AD740C"/>
    <w:rsid w:val="00AE174B"/>
    <w:rsid w:val="00AF2852"/>
    <w:rsid w:val="00AF5A03"/>
    <w:rsid w:val="00B241F5"/>
    <w:rsid w:val="00B258BB"/>
    <w:rsid w:val="00B41D00"/>
    <w:rsid w:val="00B43CE0"/>
    <w:rsid w:val="00B52021"/>
    <w:rsid w:val="00B5379F"/>
    <w:rsid w:val="00B5404B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A422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5907"/>
    <w:rsid w:val="00C138F7"/>
    <w:rsid w:val="00C1708B"/>
    <w:rsid w:val="00C278C6"/>
    <w:rsid w:val="00C31855"/>
    <w:rsid w:val="00C328C1"/>
    <w:rsid w:val="00C3466A"/>
    <w:rsid w:val="00C60F33"/>
    <w:rsid w:val="00C647EB"/>
    <w:rsid w:val="00C70CDA"/>
    <w:rsid w:val="00C712BE"/>
    <w:rsid w:val="00C80894"/>
    <w:rsid w:val="00C94285"/>
    <w:rsid w:val="00C95985"/>
    <w:rsid w:val="00CB4900"/>
    <w:rsid w:val="00CB7B7E"/>
    <w:rsid w:val="00CC3DC6"/>
    <w:rsid w:val="00CC5026"/>
    <w:rsid w:val="00CC5266"/>
    <w:rsid w:val="00CC5F07"/>
    <w:rsid w:val="00CC7AA9"/>
    <w:rsid w:val="00CD1C67"/>
    <w:rsid w:val="00CF13B9"/>
    <w:rsid w:val="00CF2D0E"/>
    <w:rsid w:val="00CF5D6B"/>
    <w:rsid w:val="00CF799E"/>
    <w:rsid w:val="00D03F9A"/>
    <w:rsid w:val="00D05A20"/>
    <w:rsid w:val="00D2310F"/>
    <w:rsid w:val="00D30BE3"/>
    <w:rsid w:val="00D32D29"/>
    <w:rsid w:val="00D41068"/>
    <w:rsid w:val="00D4252D"/>
    <w:rsid w:val="00D5346F"/>
    <w:rsid w:val="00D62B45"/>
    <w:rsid w:val="00D632A5"/>
    <w:rsid w:val="00D6738C"/>
    <w:rsid w:val="00D75C03"/>
    <w:rsid w:val="00D82D55"/>
    <w:rsid w:val="00D8376D"/>
    <w:rsid w:val="00D876A2"/>
    <w:rsid w:val="00D93078"/>
    <w:rsid w:val="00D932D2"/>
    <w:rsid w:val="00D955D4"/>
    <w:rsid w:val="00DB0A0E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24A27"/>
    <w:rsid w:val="00E31088"/>
    <w:rsid w:val="00E31AA3"/>
    <w:rsid w:val="00E437D5"/>
    <w:rsid w:val="00E45CB9"/>
    <w:rsid w:val="00E50457"/>
    <w:rsid w:val="00E5492B"/>
    <w:rsid w:val="00E56FC0"/>
    <w:rsid w:val="00E61D35"/>
    <w:rsid w:val="00E6259A"/>
    <w:rsid w:val="00E62F2A"/>
    <w:rsid w:val="00E6719A"/>
    <w:rsid w:val="00E70BEC"/>
    <w:rsid w:val="00E715CF"/>
    <w:rsid w:val="00E7499C"/>
    <w:rsid w:val="00E74B03"/>
    <w:rsid w:val="00E77053"/>
    <w:rsid w:val="00E90473"/>
    <w:rsid w:val="00E90F30"/>
    <w:rsid w:val="00E9207C"/>
    <w:rsid w:val="00E95928"/>
    <w:rsid w:val="00E9616B"/>
    <w:rsid w:val="00EA239F"/>
    <w:rsid w:val="00EA5BEE"/>
    <w:rsid w:val="00EB07D9"/>
    <w:rsid w:val="00EB7C56"/>
    <w:rsid w:val="00EC13D4"/>
    <w:rsid w:val="00EC1CB8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176D9"/>
    <w:rsid w:val="00F201B2"/>
    <w:rsid w:val="00F20575"/>
    <w:rsid w:val="00F25D98"/>
    <w:rsid w:val="00F27935"/>
    <w:rsid w:val="00F300FB"/>
    <w:rsid w:val="00F317AA"/>
    <w:rsid w:val="00F3339A"/>
    <w:rsid w:val="00F61C6D"/>
    <w:rsid w:val="00F67D21"/>
    <w:rsid w:val="00F87505"/>
    <w:rsid w:val="00F91040"/>
    <w:rsid w:val="00FA21FB"/>
    <w:rsid w:val="00FA7907"/>
    <w:rsid w:val="00FB6386"/>
    <w:rsid w:val="00FB69CB"/>
    <w:rsid w:val="00FC4093"/>
    <w:rsid w:val="00FC703A"/>
    <w:rsid w:val="00FD2AF9"/>
    <w:rsid w:val="00FE77CB"/>
    <w:rsid w:val="00FF29DA"/>
    <w:rsid w:val="00FF5319"/>
    <w:rsid w:val="00FF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29966-5C4A-44EE-B713-FD8E95711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2207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</cp:lastModifiedBy>
  <cp:revision>28</cp:revision>
  <dcterms:created xsi:type="dcterms:W3CDTF">2020-07-29T01:08:00Z</dcterms:created>
  <dcterms:modified xsi:type="dcterms:W3CDTF">2020-10-02T10:03:00Z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